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68" w:rsidRPr="00F404ED" w:rsidRDefault="00B40A68" w:rsidP="00B40A68">
      <w:pPr>
        <w:spacing w:after="0" w:line="240" w:lineRule="auto"/>
        <w:jc w:val="center"/>
        <w:rPr>
          <w:rFonts w:ascii="Arial" w:hAnsi="Arial" w:cs="Arial"/>
          <w:b/>
          <w:caps/>
          <w:kern w:val="16"/>
          <w:sz w:val="28"/>
          <w:szCs w:val="28"/>
        </w:rPr>
      </w:pPr>
      <w:r w:rsidRPr="00F404ED">
        <w:rPr>
          <w:rFonts w:ascii="Arial" w:hAnsi="Arial" w:cs="Arial"/>
          <w:b/>
          <w:caps/>
          <w:kern w:val="16"/>
          <w:sz w:val="28"/>
          <w:szCs w:val="28"/>
        </w:rPr>
        <w:t xml:space="preserve">ОТЧЕТ об исполении </w:t>
      </w:r>
      <w:r>
        <w:rPr>
          <w:rFonts w:ascii="Arial" w:hAnsi="Arial" w:cs="Arial"/>
          <w:b/>
          <w:caps/>
          <w:kern w:val="16"/>
          <w:sz w:val="28"/>
          <w:szCs w:val="28"/>
        </w:rPr>
        <w:t>ПЛА</w:t>
      </w:r>
      <w:r w:rsidRPr="00F404ED">
        <w:rPr>
          <w:rFonts w:ascii="Arial" w:hAnsi="Arial" w:cs="Arial"/>
          <w:b/>
          <w:caps/>
          <w:kern w:val="16"/>
          <w:sz w:val="28"/>
          <w:szCs w:val="28"/>
        </w:rPr>
        <w:t>НА</w:t>
      </w:r>
    </w:p>
    <w:p w:rsidR="00B40A68" w:rsidRDefault="00B40A68" w:rsidP="00B40A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082E01">
        <w:rPr>
          <w:rFonts w:ascii="Arial" w:hAnsi="Arial" w:cs="Arial"/>
          <w:b/>
          <w:sz w:val="28"/>
          <w:szCs w:val="28"/>
        </w:rPr>
        <w:t xml:space="preserve">ротиводействия коррупции </w:t>
      </w:r>
      <w:r>
        <w:rPr>
          <w:rFonts w:ascii="Arial" w:hAnsi="Arial" w:cs="Arial"/>
          <w:b/>
          <w:sz w:val="28"/>
          <w:szCs w:val="28"/>
        </w:rPr>
        <w:t xml:space="preserve">  Управления</w:t>
      </w:r>
      <w:r w:rsidRPr="00082E01">
        <w:rPr>
          <w:rFonts w:ascii="Arial" w:hAnsi="Arial" w:cs="Arial"/>
          <w:b/>
          <w:sz w:val="28"/>
          <w:szCs w:val="28"/>
        </w:rPr>
        <w:t xml:space="preserve"> образования</w:t>
      </w:r>
    </w:p>
    <w:p w:rsidR="00B40A68" w:rsidRPr="00082E01" w:rsidRDefault="00B40A68" w:rsidP="00B40A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2E01">
        <w:rPr>
          <w:rFonts w:ascii="Arial" w:hAnsi="Arial" w:cs="Arial"/>
          <w:b/>
          <w:sz w:val="28"/>
          <w:szCs w:val="28"/>
        </w:rPr>
        <w:t xml:space="preserve"> Администрации г</w:t>
      </w:r>
      <w:r>
        <w:rPr>
          <w:rFonts w:ascii="Arial" w:hAnsi="Arial" w:cs="Arial"/>
          <w:b/>
          <w:sz w:val="28"/>
          <w:szCs w:val="28"/>
        </w:rPr>
        <w:t xml:space="preserve">орода </w:t>
      </w:r>
      <w:bookmarkStart w:id="0" w:name="_GoBack"/>
      <w:bookmarkEnd w:id="0"/>
      <w:r w:rsidRPr="00082E01">
        <w:rPr>
          <w:rFonts w:ascii="Arial" w:hAnsi="Arial" w:cs="Arial"/>
          <w:b/>
          <w:sz w:val="28"/>
          <w:szCs w:val="28"/>
        </w:rPr>
        <w:t>Новошахтинска</w:t>
      </w:r>
      <w:r w:rsidR="0098417B">
        <w:rPr>
          <w:rFonts w:ascii="Arial" w:hAnsi="Arial" w:cs="Arial"/>
          <w:b/>
          <w:sz w:val="28"/>
          <w:szCs w:val="28"/>
        </w:rPr>
        <w:t xml:space="preserve"> н</w:t>
      </w:r>
      <w:r w:rsidR="00F13223">
        <w:rPr>
          <w:rFonts w:ascii="Arial" w:hAnsi="Arial" w:cs="Arial"/>
          <w:b/>
          <w:sz w:val="28"/>
          <w:szCs w:val="28"/>
        </w:rPr>
        <w:t>а 2018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B40A68" w:rsidRDefault="00B40A68"/>
    <w:tbl>
      <w:tblPr>
        <w:tblStyle w:val="a3"/>
        <w:tblW w:w="0" w:type="auto"/>
        <w:tblInd w:w="392" w:type="dxa"/>
        <w:tblLook w:val="04A0"/>
      </w:tblPr>
      <w:tblGrid>
        <w:gridCol w:w="904"/>
        <w:gridCol w:w="8673"/>
        <w:gridCol w:w="1980"/>
        <w:gridCol w:w="2837"/>
      </w:tblGrid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7" w:type="dxa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F13223" w:rsidRPr="008B06F6" w:rsidTr="0098417B">
        <w:tc>
          <w:tcPr>
            <w:tcW w:w="14394" w:type="dxa"/>
            <w:gridSpan w:val="4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7" w:type="dxa"/>
          </w:tcPr>
          <w:p w:rsidR="00F13223" w:rsidRPr="008B06F6" w:rsidRDefault="008E613D" w:rsidP="0088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819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в ОО;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советов, Родительских комитетов, Педагогических советов;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конференциях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7" w:type="dxa"/>
          </w:tcPr>
          <w:p w:rsidR="00F13223" w:rsidRPr="008B06F6" w:rsidRDefault="008E613D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17B" w:rsidRPr="008B06F6" w:rsidTr="0098417B">
        <w:trPr>
          <w:trHeight w:val="2787"/>
        </w:trPr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информации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муниципальных служащих;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Управления образования Администрации и подведомственных организаций.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837" w:type="dxa"/>
          </w:tcPr>
          <w:p w:rsidR="00F13223" w:rsidRPr="00D87481" w:rsidRDefault="009F41E8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E613D"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документарных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выездных проверок выполнения подведомственными организациями положений статьи 13.3 Федерального закона от 25.12.2008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противодействии коррупции»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РФ 8 ноября 2013г.)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13223" w:rsidRPr="008B06F6" w:rsidRDefault="00F777B1" w:rsidP="009F4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выполнены (Приказ от </w:t>
            </w:r>
            <w:r w:rsidR="00C860BB">
              <w:rPr>
                <w:rFonts w:ascii="Times New Roman" w:hAnsi="Times New Roman" w:cs="Times New Roman"/>
                <w:sz w:val="24"/>
                <w:szCs w:val="24"/>
              </w:rPr>
              <w:t>18.12.2017 № 876</w:t>
            </w:r>
            <w:r w:rsidR="004B68A8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проведения проверки»</w:t>
            </w:r>
            <w:r w:rsidR="00C86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3223" w:rsidRPr="008B06F6" w:rsidTr="0098417B">
        <w:tc>
          <w:tcPr>
            <w:tcW w:w="14394" w:type="dxa"/>
            <w:gridSpan w:val="4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о предотвращении или урегулировании конфликта интересов, исполнения ими обязанностей, установленных Федеральными законами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от 25 декабря 2008 года № 273-ФЗ «О противодействии коррупции», от 02 марта 2007 года № 25-ФЗ «О муниципальной службе в Российской Федерации» и другими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плана</w:t>
            </w:r>
          </w:p>
        </w:tc>
        <w:tc>
          <w:tcPr>
            <w:tcW w:w="2837" w:type="dxa"/>
          </w:tcPr>
          <w:p w:rsidR="00F13223" w:rsidRPr="008B06F6" w:rsidRDefault="00C139A3" w:rsidP="004B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B68A8"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проверка </w:t>
            </w:r>
            <w:r w:rsidR="004B68A8" w:rsidRPr="0082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</w:t>
            </w:r>
            <w:r w:rsidR="004B6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(письмо Администрации города от 27.09.2018 № 348)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муниципальных служащих к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13223" w:rsidRPr="008B06F6" w:rsidRDefault="00F13223" w:rsidP="00DA0AF4">
            <w:pPr>
              <w:ind w:firstLine="4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содержания;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инструктажа муниципальных служащих на конкретн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примерах конфликта интересов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ознакомления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F13223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консультирования и </w:t>
            </w:r>
            <w:proofErr w:type="gram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муниципальных служащих по вопросам</w:t>
            </w:r>
            <w:proofErr w:type="gram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мониторинга исполнения муниципальными служащими Управления образования Администрации города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муниципальную службу</w:t>
            </w:r>
          </w:p>
          <w:p w:rsidR="00F13223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23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23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F13223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23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23" w:rsidRPr="007A02DF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7" w:type="dxa"/>
          </w:tcPr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</w:t>
            </w: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муниципальных служащих был проведен инструктаж </w:t>
            </w: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по правовому просвещению</w:t>
            </w:r>
          </w:p>
          <w:p w:rsidR="004E6409" w:rsidRPr="0082722A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ознакомлений под роспись)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или руководители образовательных организаций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37" w:type="dxa"/>
          </w:tcPr>
          <w:p w:rsidR="00F13223" w:rsidRPr="008B06F6" w:rsidRDefault="004E6409" w:rsidP="004E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работа по заполнению анкет, выявляющих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(по родственным связям). Конфликт интересов отсутствует.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ельской деятельности, управлении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коммерческими организациями лично, либ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через доверенных лиц, оказании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предусмотренного законодательством содействия физическим и юридическим  лицам с использованием служебного положения.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7" w:type="dxa"/>
          </w:tcPr>
          <w:p w:rsidR="00F13223" w:rsidRPr="008B06F6" w:rsidRDefault="00C139A3" w:rsidP="009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роведена проверка соблюдения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(письмо Администрации города от 27.09.2018 № 348)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37" w:type="dxa"/>
          </w:tcPr>
          <w:p w:rsidR="00F13223" w:rsidRPr="008B06F6" w:rsidRDefault="00B77299" w:rsidP="009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 с данным запретом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8B0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по предоставлению муниципальными служащими сведений о доходах, расходах, об имуществе и обязательствах имущественного характера. </w:t>
            </w:r>
          </w:p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анализа сведений о доходах, расходах, имуществе и обязательствах имущественного характера муниципальных служащих и членов их семей, а также обеспечение размещения указанных сведений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  <w:r w:rsidRPr="008B0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7" w:type="dxa"/>
          </w:tcPr>
          <w:p w:rsidR="00F13223" w:rsidRPr="008B06F6" w:rsidRDefault="00B77299" w:rsidP="00B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Был составлен график предоставления сведений о доходах, расходах и обязательствах имущественного характера (распоряжение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20.03.2018 № 7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установлены.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работодателя о выполнении иной оплачиваемой работы в соответствии с частью 2 статьи 11 Федерального закона «О муниципальной службе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37" w:type="dxa"/>
          </w:tcPr>
          <w:p w:rsidR="00F13223" w:rsidRPr="008B06F6" w:rsidRDefault="00B77299" w:rsidP="00B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8 уведомлений от муниципальных служащих о выполнении иной оплачиваемой работой, все уведомления были  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 на Комиссии по соблюдению общих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Новошахтинска.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работодателя в случае обращения в целях склонения 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 к совершению коррупц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ионных правонарушений и проверка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сведений, содержащихся в указанных обращениях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37" w:type="dxa"/>
          </w:tcPr>
          <w:p w:rsidR="00F13223" w:rsidRPr="008B06F6" w:rsidRDefault="007F7524" w:rsidP="009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склонения к </w:t>
            </w:r>
            <w:r w:rsidRPr="0082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 коррупционных правонарушений не возникало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Мероприятия по просвещению, обучению и воспитанию в вопросах противодействия коррупции муниципальных служащих и руководителей подведомственных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37" w:type="dxa"/>
          </w:tcPr>
          <w:p w:rsidR="007F7524" w:rsidRPr="0082722A" w:rsidRDefault="007F7524" w:rsidP="007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работа: ежеквартально вопрос противодействия коррупции поднимается на совещаниях.</w:t>
            </w:r>
          </w:p>
          <w:p w:rsidR="00F13223" w:rsidRPr="008B06F6" w:rsidRDefault="00F13223" w:rsidP="007F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договора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837" w:type="dxa"/>
          </w:tcPr>
          <w:p w:rsidR="00F13223" w:rsidRPr="008B06F6" w:rsidRDefault="00881986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</w:t>
            </w:r>
            <w:r w:rsidR="007F7524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F13223" w:rsidRPr="008B06F6" w:rsidTr="0098417B">
        <w:tc>
          <w:tcPr>
            <w:tcW w:w="14394" w:type="dxa"/>
            <w:gridSpan w:val="4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специфики деятельности подведомственных организаций (образовательных организаций) разработать и утвердить в подведомственных организациях планы работы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ротиводействию коррупции на 2019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разместить их на официальных сайтах образовательных организаций и обеспечить </w:t>
            </w:r>
            <w:proofErr w:type="gram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декабря 2018</w:t>
            </w:r>
          </w:p>
        </w:tc>
        <w:tc>
          <w:tcPr>
            <w:tcW w:w="2837" w:type="dxa"/>
          </w:tcPr>
          <w:p w:rsidR="00F13223" w:rsidRPr="008B06F6" w:rsidRDefault="002F691F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срок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подведомственных организациях должностного лица (должностных лиц), ответственного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декабря 2018</w:t>
            </w:r>
          </w:p>
        </w:tc>
        <w:tc>
          <w:tcPr>
            <w:tcW w:w="2837" w:type="dxa"/>
          </w:tcPr>
          <w:p w:rsidR="00F13223" w:rsidRPr="008B06F6" w:rsidRDefault="002F691F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срок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руководителями муниципальных учреждений, размещение указанных сведений на официальном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сайте Управления образования.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837" w:type="dxa"/>
          </w:tcPr>
          <w:p w:rsidR="00F13223" w:rsidRPr="008B06F6" w:rsidRDefault="002F691F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подведомственных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37" w:type="dxa"/>
          </w:tcPr>
          <w:p w:rsidR="00F13223" w:rsidRPr="008B06F6" w:rsidRDefault="00895A16" w:rsidP="0089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18.12.2017 № 876)</w:t>
            </w:r>
          </w:p>
        </w:tc>
      </w:tr>
      <w:tr w:rsidR="00F13223" w:rsidRPr="008B06F6" w:rsidTr="0098417B">
        <w:tc>
          <w:tcPr>
            <w:tcW w:w="14394" w:type="dxa"/>
            <w:gridSpan w:val="4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ервая декада декабря</w:t>
            </w:r>
          </w:p>
        </w:tc>
        <w:tc>
          <w:tcPr>
            <w:tcW w:w="2837" w:type="dxa"/>
          </w:tcPr>
          <w:p w:rsidR="00F13223" w:rsidRDefault="00D76661" w:rsidP="00D7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661" w:rsidRPr="008B06F6" w:rsidRDefault="00D76661" w:rsidP="00D7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офиц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айтах ОО.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-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игр-викторин, диспутов, классных часов;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родительских собраний по повышению </w:t>
            </w:r>
            <w:proofErr w:type="spell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7" w:type="dxa"/>
          </w:tcPr>
          <w:p w:rsidR="00F13223" w:rsidRPr="008B06F6" w:rsidRDefault="00D76661" w:rsidP="00D7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регионального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«Чистые руки»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студенческой молодежи.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7" w:type="dxa"/>
          </w:tcPr>
          <w:p w:rsidR="00F13223" w:rsidRPr="008B06F6" w:rsidRDefault="009F41E8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8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7B" w:rsidRPr="0082722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984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широкой общественности тематических памяток и календарей «Что нужно знать о коррупции»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и  заместителей директоров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организации работы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(протокол совещания от 04.12.2018)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673" w:type="dxa"/>
          </w:tcPr>
          <w:p w:rsidR="00F13223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ЕГЭ (в сети Интернет,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организация работы «горячей линии»), о результатах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 в муниципальных общеобразовательных 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части, касающейся содействию включения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программы, реализуемые в указанных организациях, учебных курсов,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предметов, дисциплин (модулей), направленных на решение задач формирования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муниципальных образовательных организаций по формированию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установок личности обучающихся.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муниципальных общеобразовательных организациях в части, касающейся содействия включению в дополнительные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13223" w:rsidRPr="008B06F6" w:rsidTr="0098417B">
        <w:tc>
          <w:tcPr>
            <w:tcW w:w="14394" w:type="dxa"/>
            <w:gridSpan w:val="4"/>
          </w:tcPr>
          <w:p w:rsidR="00F13223" w:rsidRPr="008B06F6" w:rsidRDefault="00F13223" w:rsidP="00D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17B" w:rsidRPr="008B06F6" w:rsidTr="0098417B">
        <w:tc>
          <w:tcPr>
            <w:tcW w:w="904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F13223" w:rsidRPr="008B06F6" w:rsidRDefault="00F13223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информационных материалов об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мероприятиях, проводимых Управлением образования, образовательными 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13223" w:rsidRPr="008B06F6" w:rsidRDefault="00F13223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837" w:type="dxa"/>
          </w:tcPr>
          <w:p w:rsidR="00F13223" w:rsidRPr="008B06F6" w:rsidRDefault="0098417B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Управления образования</w:t>
            </w:r>
          </w:p>
        </w:tc>
      </w:tr>
      <w:tr w:rsidR="0098417B" w:rsidRPr="008B06F6" w:rsidTr="0098417B">
        <w:tc>
          <w:tcPr>
            <w:tcW w:w="904" w:type="dxa"/>
          </w:tcPr>
          <w:p w:rsidR="0098417B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98417B" w:rsidRPr="008B06F6" w:rsidRDefault="0098417B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местах предоставления муниципальных услуг, а также на официальном сайте Управления образования в информационно-телекоммуникационн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сети Интернет номера телефона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«горячей линии», по которому можно сообщить о ставших известными случаях коррупции со стороны работников Управления образования и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8417B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837" w:type="dxa"/>
          </w:tcPr>
          <w:p w:rsidR="0098417B" w:rsidRPr="0082722A" w:rsidRDefault="0098417B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</w:t>
            </w:r>
          </w:p>
        </w:tc>
      </w:tr>
      <w:tr w:rsidR="0098417B" w:rsidRPr="008B06F6" w:rsidTr="0098417B">
        <w:tc>
          <w:tcPr>
            <w:tcW w:w="904" w:type="dxa"/>
          </w:tcPr>
          <w:p w:rsidR="0098417B" w:rsidRPr="008B06F6" w:rsidRDefault="0098417B" w:rsidP="00D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</w:tcPr>
          <w:p w:rsidR="0098417B" w:rsidRPr="008B06F6" w:rsidRDefault="0098417B" w:rsidP="00DA0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местах предоставления услуг,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1980" w:type="dxa"/>
          </w:tcPr>
          <w:p w:rsidR="0098417B" w:rsidRPr="008B06F6" w:rsidRDefault="0098417B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7" w:type="dxa"/>
          </w:tcPr>
          <w:p w:rsidR="0098417B" w:rsidRPr="0082722A" w:rsidRDefault="0098417B" w:rsidP="00D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A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</w:t>
            </w:r>
          </w:p>
        </w:tc>
      </w:tr>
    </w:tbl>
    <w:p w:rsidR="00641107" w:rsidRPr="00641107" w:rsidRDefault="00641107" w:rsidP="006411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1107" w:rsidRDefault="00641107" w:rsidP="0098417B">
      <w:pPr>
        <w:tabs>
          <w:tab w:val="left" w:pos="1680"/>
          <w:tab w:val="left" w:pos="108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107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</w:t>
      </w:r>
    </w:p>
    <w:p w:rsidR="003870AF" w:rsidRPr="00641107" w:rsidRDefault="00641107" w:rsidP="0098417B">
      <w:pPr>
        <w:tabs>
          <w:tab w:val="left" w:pos="1680"/>
          <w:tab w:val="left" w:pos="108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110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41107">
        <w:rPr>
          <w:rFonts w:ascii="Times New Roman" w:hAnsi="Times New Roman" w:cs="Times New Roman"/>
          <w:sz w:val="28"/>
          <w:szCs w:val="28"/>
        </w:rPr>
        <w:tab/>
        <w:t>Л.И. Шленчак</w:t>
      </w:r>
    </w:p>
    <w:sectPr w:rsidR="003870AF" w:rsidRPr="00641107" w:rsidSect="0082722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A68"/>
    <w:rsid w:val="002F691F"/>
    <w:rsid w:val="003870AF"/>
    <w:rsid w:val="004635E6"/>
    <w:rsid w:val="00495B30"/>
    <w:rsid w:val="004B68A8"/>
    <w:rsid w:val="004E6409"/>
    <w:rsid w:val="00641107"/>
    <w:rsid w:val="007140D1"/>
    <w:rsid w:val="007F7524"/>
    <w:rsid w:val="0082722A"/>
    <w:rsid w:val="00881986"/>
    <w:rsid w:val="00895A16"/>
    <w:rsid w:val="008E613D"/>
    <w:rsid w:val="0098417B"/>
    <w:rsid w:val="009F41E8"/>
    <w:rsid w:val="00A8066B"/>
    <w:rsid w:val="00B40A68"/>
    <w:rsid w:val="00B77299"/>
    <w:rsid w:val="00C139A3"/>
    <w:rsid w:val="00C860BB"/>
    <w:rsid w:val="00CA0043"/>
    <w:rsid w:val="00D76661"/>
    <w:rsid w:val="00F13223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0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18</cp:revision>
  <cp:lastPrinted>2018-12-26T09:06:00Z</cp:lastPrinted>
  <dcterms:created xsi:type="dcterms:W3CDTF">2017-12-21T13:56:00Z</dcterms:created>
  <dcterms:modified xsi:type="dcterms:W3CDTF">2018-12-26T09:06:00Z</dcterms:modified>
</cp:coreProperties>
</file>