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A3" w:rsidRDefault="000C03A3" w:rsidP="000C03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ТРЕБОВАНИЯ К ОРГАНИЗАЦИИ И ПРОВЕДЕНИЮ РЕГИОНАЛЬНОГО ЭТАПА ВСЕРОССИЙСКОЙ ОЛИМПИАДЫ ШКОЛЬНИКОВ </w:t>
      </w:r>
    </w:p>
    <w:p w:rsidR="000C03A3" w:rsidRDefault="000C03A3" w:rsidP="000C03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ОБЩЕСТВОЗНАНИЮ </w:t>
      </w:r>
    </w:p>
    <w:p w:rsidR="000C03A3" w:rsidRDefault="000C03A3" w:rsidP="000C03A3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В 2021/2022 УЧЕБНОМ ГОДУ </w:t>
      </w:r>
      <w:r>
        <w:rPr>
          <w:sz w:val="22"/>
          <w:szCs w:val="22"/>
        </w:rPr>
        <w:t xml:space="preserve">196 </w:t>
      </w:r>
    </w:p>
    <w:p w:rsidR="000C03A3" w:rsidRDefault="000C03A3" w:rsidP="000C03A3">
      <w:pPr>
        <w:pStyle w:val="Default"/>
        <w:rPr>
          <w:color w:val="auto"/>
        </w:rPr>
      </w:pPr>
    </w:p>
    <w:p w:rsidR="000C03A3" w:rsidRDefault="000C03A3" w:rsidP="000C03A3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СОДЕРЖАНИЕ </w:t>
      </w:r>
    </w:p>
    <w:p w:rsidR="000C03A3" w:rsidRDefault="000C03A3" w:rsidP="000C03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Общие положения ...................................................................................................................... 197 </w:t>
      </w:r>
    </w:p>
    <w:p w:rsidR="000C03A3" w:rsidRDefault="000C03A3" w:rsidP="000C03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Порядок проведения соревновательных туров ....................................................................... 197 </w:t>
      </w:r>
    </w:p>
    <w:p w:rsidR="000C03A3" w:rsidRDefault="000C03A3" w:rsidP="000C03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Критерии и методика оценивания олимпиадных заданий ..................................................... 197 </w:t>
      </w:r>
    </w:p>
    <w:p w:rsidR="000C03A3" w:rsidRDefault="000C03A3" w:rsidP="000C03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Перечень справочных материалов, сре</w:t>
      </w:r>
      <w:proofErr w:type="gramStart"/>
      <w:r>
        <w:rPr>
          <w:color w:val="auto"/>
          <w:sz w:val="23"/>
          <w:szCs w:val="23"/>
        </w:rPr>
        <w:t>дств св</w:t>
      </w:r>
      <w:proofErr w:type="gramEnd"/>
      <w:r>
        <w:rPr>
          <w:color w:val="auto"/>
          <w:sz w:val="23"/>
          <w:szCs w:val="23"/>
        </w:rPr>
        <w:t xml:space="preserve">язи и электронно-вычислительной техники, разрешенных к использованию ................................................................................. 198 </w:t>
      </w:r>
    </w:p>
    <w:p w:rsidR="000C03A3" w:rsidRDefault="000C03A3" w:rsidP="000C03A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5. Перечень материально-технического обеспечения для проведения регионального этапа ... 198 </w:t>
      </w:r>
      <w:r>
        <w:rPr>
          <w:color w:val="auto"/>
          <w:sz w:val="22"/>
          <w:szCs w:val="22"/>
        </w:rPr>
        <w:t xml:space="preserve">197 </w:t>
      </w:r>
    </w:p>
    <w:p w:rsidR="000C03A3" w:rsidRDefault="000C03A3" w:rsidP="000C03A3">
      <w:pPr>
        <w:pStyle w:val="Default"/>
        <w:rPr>
          <w:color w:val="auto"/>
        </w:rPr>
      </w:pPr>
    </w:p>
    <w:p w:rsidR="000C03A3" w:rsidRDefault="000C03A3" w:rsidP="000C03A3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1. ОБЩИЕ ПОЛОЖЕНИЯ </w:t>
      </w:r>
    </w:p>
    <w:p w:rsidR="000C03A3" w:rsidRDefault="000C03A3" w:rsidP="000C03A3">
      <w:pPr>
        <w:pStyle w:val="Default"/>
        <w:spacing w:after="15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1.1. Настоящие требования к проведению регионального этапа всероссийской олимпиады школьников по обществознанию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школьников». </w:t>
      </w:r>
    </w:p>
    <w:p w:rsidR="000C03A3" w:rsidRDefault="000C03A3" w:rsidP="000C03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1.2. Консультации по вопросам организации и проведения регионального этапа всероссийской олимпиады школьников по обществознанию можно получить по электронной почте, обратившись по адресу </w:t>
      </w:r>
      <w:r>
        <w:rPr>
          <w:b/>
          <w:bCs/>
          <w:color w:val="auto"/>
          <w:sz w:val="23"/>
          <w:szCs w:val="23"/>
        </w:rPr>
        <w:t xml:space="preserve">cpmksociety@mail.ru </w:t>
      </w:r>
      <w:r>
        <w:rPr>
          <w:color w:val="auto"/>
          <w:sz w:val="23"/>
          <w:szCs w:val="23"/>
        </w:rPr>
        <w:t xml:space="preserve">в центральную предметно-методическую комиссию. </w:t>
      </w:r>
    </w:p>
    <w:p w:rsidR="000C03A3" w:rsidRDefault="000C03A3" w:rsidP="000C03A3">
      <w:pPr>
        <w:pStyle w:val="Default"/>
        <w:rPr>
          <w:color w:val="auto"/>
          <w:sz w:val="23"/>
          <w:szCs w:val="23"/>
        </w:rPr>
      </w:pPr>
    </w:p>
    <w:p w:rsidR="000C03A3" w:rsidRDefault="000C03A3" w:rsidP="000C03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ПОРЯДОК ПРОВЕДЕНИЯ СОРЕВНОВАТЕЛЬНЫХ ТУРОВ </w:t>
      </w:r>
    </w:p>
    <w:p w:rsidR="000C03A3" w:rsidRDefault="000C03A3" w:rsidP="000C03A3">
      <w:pPr>
        <w:pStyle w:val="Default"/>
        <w:spacing w:after="15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2.1. Региональный этап олимпиады по обществознанию проводится в сроки, установленные Министерством просвещения Российской Федерации в течение двух дней. </w:t>
      </w:r>
    </w:p>
    <w:p w:rsidR="000C03A3" w:rsidRDefault="000C03A3" w:rsidP="000C03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2.2. Региональный этап олимпиады по обществознанию состоит из двух туров индивидуальных состязаний участников: </w:t>
      </w:r>
    </w:p>
    <w:p w:rsidR="000C03A3" w:rsidRDefault="000C03A3" w:rsidP="000C03A3">
      <w:pPr>
        <w:pStyle w:val="Default"/>
        <w:spacing w:after="18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первый тур </w:t>
      </w:r>
      <w:r>
        <w:rPr>
          <w:color w:val="auto"/>
          <w:sz w:val="23"/>
          <w:szCs w:val="23"/>
        </w:rPr>
        <w:t xml:space="preserve"> аналитические и творческие задания; </w:t>
      </w:r>
    </w:p>
    <w:p w:rsidR="000C03A3" w:rsidRDefault="000C03A3" w:rsidP="000C03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второй тур </w:t>
      </w:r>
      <w:r>
        <w:rPr>
          <w:color w:val="auto"/>
          <w:sz w:val="23"/>
          <w:szCs w:val="23"/>
        </w:rPr>
        <w:t xml:space="preserve"> задачи и задания по обществоведческим дисциплинам. </w:t>
      </w:r>
    </w:p>
    <w:p w:rsidR="000C03A3" w:rsidRDefault="000C03A3" w:rsidP="000C03A3">
      <w:pPr>
        <w:pStyle w:val="Default"/>
        <w:rPr>
          <w:color w:val="auto"/>
          <w:sz w:val="23"/>
          <w:szCs w:val="23"/>
        </w:rPr>
      </w:pPr>
    </w:p>
    <w:p w:rsidR="000C03A3" w:rsidRDefault="000C03A3" w:rsidP="000C03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Для всех классов все задания письменные. </w:t>
      </w:r>
    </w:p>
    <w:p w:rsidR="000C03A3" w:rsidRDefault="000C03A3" w:rsidP="000C03A3">
      <w:pPr>
        <w:pStyle w:val="Default"/>
        <w:spacing w:after="15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 Каждый из туров проводится в отдельный день, во всех параллелях в один день. </w:t>
      </w:r>
    </w:p>
    <w:p w:rsidR="000C03A3" w:rsidRDefault="000C03A3" w:rsidP="000C03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2.4. Продолжительность: </w:t>
      </w:r>
    </w:p>
    <w:p w:rsidR="000C03A3" w:rsidRDefault="000C03A3" w:rsidP="000C03A3">
      <w:pPr>
        <w:pStyle w:val="Default"/>
        <w:spacing w:after="17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первого тура для всех трех параллелей </w:t>
      </w:r>
      <w:r>
        <w:rPr>
          <w:color w:val="auto"/>
          <w:sz w:val="23"/>
          <w:szCs w:val="23"/>
        </w:rPr>
        <w:t xml:space="preserve"> 210 минут (участник самостоятельно определяет, сколько времени выделить для выполнения аналитического задания и сколько на выполнение творческого задания в пределах общего времени, отведенного на первый тур); </w:t>
      </w:r>
    </w:p>
    <w:p w:rsidR="000C03A3" w:rsidRDefault="000C03A3" w:rsidP="000C03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второго тура </w:t>
      </w:r>
      <w:r>
        <w:rPr>
          <w:color w:val="auto"/>
          <w:sz w:val="23"/>
          <w:szCs w:val="23"/>
        </w:rPr>
        <w:t xml:space="preserve"> 150 минут. </w:t>
      </w:r>
    </w:p>
    <w:p w:rsidR="000C03A3" w:rsidRDefault="000C03A3" w:rsidP="000C03A3">
      <w:pPr>
        <w:pStyle w:val="Default"/>
        <w:rPr>
          <w:color w:val="auto"/>
          <w:sz w:val="23"/>
          <w:szCs w:val="23"/>
        </w:rPr>
      </w:pPr>
    </w:p>
    <w:p w:rsidR="000C03A3" w:rsidRDefault="000C03A3" w:rsidP="000C03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КРИТЕРИИ И МЕТОДИКА ОЦЕНИВАНИЯ ОЛИМПИАДНЫХ ЗАДАНИЙ </w:t>
      </w:r>
    </w:p>
    <w:p w:rsidR="000C03A3" w:rsidRDefault="000C03A3" w:rsidP="000C03A3">
      <w:pPr>
        <w:pStyle w:val="Default"/>
        <w:spacing w:after="15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Оценивание качества выполнения участниками заданий первого и второго туров осуществляет жюри регионального этапа олимпиады в соответствии с критериями и методикой оценивания выполнения олимпиадных заданий, разработанных центральной предметно-методической комиссией, с учетом определения высшего балла за каждое задание отдельно, а также общей максимально возможной суммой баллов за все задания и туры. </w:t>
      </w:r>
    </w:p>
    <w:p w:rsidR="000C03A3" w:rsidRDefault="000C03A3" w:rsidP="000C03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 Оценка работ каждого участника в первом туре осуществляется не менее чем двумя членами жюри. В случае расхождения их оценок вопрос </w:t>
      </w:r>
      <w:proofErr w:type="gramStart"/>
      <w:r>
        <w:rPr>
          <w:color w:val="auto"/>
          <w:sz w:val="23"/>
          <w:szCs w:val="23"/>
        </w:rPr>
        <w:t>об</w:t>
      </w:r>
      <w:proofErr w:type="gramEnd"/>
      <w:r>
        <w:rPr>
          <w:color w:val="auto"/>
          <w:sz w:val="23"/>
          <w:szCs w:val="23"/>
        </w:rPr>
        <w:t xml:space="preserve"> окончательном </w:t>
      </w:r>
    </w:p>
    <w:p w:rsidR="000C03A3" w:rsidRDefault="000C03A3" w:rsidP="000C03A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198 </w:t>
      </w:r>
    </w:p>
    <w:p w:rsidR="000C03A3" w:rsidRDefault="000C03A3" w:rsidP="000C03A3">
      <w:pPr>
        <w:pStyle w:val="Default"/>
        <w:rPr>
          <w:color w:val="auto"/>
        </w:rPr>
      </w:pPr>
    </w:p>
    <w:p w:rsidR="000C03A3" w:rsidRDefault="000C03A3" w:rsidP="000C03A3">
      <w:pPr>
        <w:pStyle w:val="Default"/>
        <w:pageBreakBefore/>
        <w:rPr>
          <w:color w:val="auto"/>
        </w:rPr>
      </w:pPr>
    </w:p>
    <w:p w:rsidR="000C03A3" w:rsidRDefault="000C03A3" w:rsidP="000C03A3">
      <w:pPr>
        <w:pStyle w:val="Default"/>
        <w:spacing w:after="159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определении</w:t>
      </w:r>
      <w:proofErr w:type="gramEnd"/>
      <w:r>
        <w:rPr>
          <w:color w:val="auto"/>
          <w:sz w:val="23"/>
          <w:szCs w:val="23"/>
        </w:rPr>
        <w:t xml:space="preserve"> баллов, выставляемых за выполнение заданий, определяется председателем жюри, либо по его решению осуществляется третья проверка. </w:t>
      </w:r>
    </w:p>
    <w:p w:rsidR="000C03A3" w:rsidRDefault="000C03A3" w:rsidP="000C03A3">
      <w:pPr>
        <w:pStyle w:val="Default"/>
        <w:spacing w:after="15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3.3. Оценка выполнения заданий второго тура участником осуществляется членами жюри отдельно по каждому заданию. В случае разногласий по вопросам оценок, вопрос об окончательном определении баллов, выставляемых за выполнение практических заданий, определяется председателем (заместителем председателя) жюри. </w:t>
      </w:r>
    </w:p>
    <w:p w:rsidR="000C03A3" w:rsidRDefault="000C03A3" w:rsidP="000C03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3.4. Методика перевода итогового результата участника в 100-балльную систему. </w:t>
      </w:r>
    </w:p>
    <w:p w:rsidR="000C03A3" w:rsidRDefault="000C03A3" w:rsidP="000C03A3">
      <w:pPr>
        <w:pStyle w:val="Default"/>
        <w:rPr>
          <w:color w:val="auto"/>
          <w:sz w:val="23"/>
          <w:szCs w:val="23"/>
        </w:rPr>
      </w:pPr>
    </w:p>
    <w:p w:rsidR="000C03A3" w:rsidRDefault="000C03A3" w:rsidP="000C03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Результаты проверки всех работ участников олимпиады (первичные баллы) члены жюри заносят в ведомость </w:t>
      </w:r>
      <w:proofErr w:type="gramStart"/>
      <w:r>
        <w:rPr>
          <w:color w:val="auto"/>
          <w:sz w:val="23"/>
          <w:szCs w:val="23"/>
        </w:rPr>
        <w:t>оценивания работ участников заключительного этапа олимпиады</w:t>
      </w:r>
      <w:proofErr w:type="gramEnd"/>
      <w:r>
        <w:rPr>
          <w:color w:val="auto"/>
          <w:sz w:val="23"/>
          <w:szCs w:val="23"/>
        </w:rPr>
        <w:t xml:space="preserve">. Первичные баллы </w:t>
      </w:r>
      <w:r>
        <w:rPr>
          <w:i/>
          <w:iCs/>
          <w:color w:val="auto"/>
          <w:sz w:val="23"/>
          <w:szCs w:val="23"/>
        </w:rPr>
        <w:t>(</w:t>
      </w:r>
      <w:proofErr w:type="spellStart"/>
      <w:r>
        <w:rPr>
          <w:i/>
          <w:iCs/>
          <w:color w:val="auto"/>
          <w:sz w:val="23"/>
          <w:szCs w:val="23"/>
        </w:rPr>
        <w:t>Бп</w:t>
      </w:r>
      <w:proofErr w:type="spellEnd"/>
      <w:r>
        <w:rPr>
          <w:i/>
          <w:iCs/>
          <w:color w:val="auto"/>
          <w:sz w:val="23"/>
          <w:szCs w:val="23"/>
        </w:rPr>
        <w:t xml:space="preserve">) </w:t>
      </w:r>
      <w:r>
        <w:rPr>
          <w:color w:val="auto"/>
          <w:sz w:val="23"/>
          <w:szCs w:val="23"/>
        </w:rPr>
        <w:t xml:space="preserve">каждого тура оргкомитетом преобразуются в итоговые баллы </w:t>
      </w:r>
      <w:r>
        <w:rPr>
          <w:i/>
          <w:iCs/>
          <w:color w:val="auto"/>
          <w:sz w:val="23"/>
          <w:szCs w:val="23"/>
        </w:rPr>
        <w:t>(</w:t>
      </w:r>
      <w:proofErr w:type="spellStart"/>
      <w:r>
        <w:rPr>
          <w:i/>
          <w:iCs/>
          <w:color w:val="auto"/>
          <w:sz w:val="23"/>
          <w:szCs w:val="23"/>
        </w:rPr>
        <w:t>Би</w:t>
      </w:r>
      <w:proofErr w:type="spellEnd"/>
      <w:r>
        <w:rPr>
          <w:i/>
          <w:iCs/>
          <w:color w:val="auto"/>
          <w:sz w:val="23"/>
          <w:szCs w:val="23"/>
        </w:rPr>
        <w:t xml:space="preserve">) </w:t>
      </w:r>
      <w:r>
        <w:rPr>
          <w:color w:val="auto"/>
          <w:sz w:val="23"/>
          <w:szCs w:val="23"/>
        </w:rPr>
        <w:t xml:space="preserve">по формуле: </w:t>
      </w:r>
    </w:p>
    <w:p w:rsidR="000C03A3" w:rsidRDefault="000C03A3" w:rsidP="000C03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где </w:t>
      </w:r>
      <w:proofErr w:type="spellStart"/>
      <w:r>
        <w:rPr>
          <w:i/>
          <w:iCs/>
          <w:color w:val="auto"/>
          <w:sz w:val="23"/>
          <w:szCs w:val="23"/>
        </w:rPr>
        <w:t>Бм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 максимально возможные баллы в данном туре (баллы, которые участник получил бы, если бы без ошибок выполнил </w:t>
      </w:r>
      <w:proofErr w:type="gramStart"/>
      <w:r>
        <w:rPr>
          <w:color w:val="auto"/>
          <w:sz w:val="23"/>
          <w:szCs w:val="23"/>
        </w:rPr>
        <w:t>все</w:t>
      </w:r>
      <w:proofErr w:type="gramEnd"/>
      <w:r>
        <w:rPr>
          <w:color w:val="auto"/>
          <w:sz w:val="23"/>
          <w:szCs w:val="23"/>
        </w:rPr>
        <w:t xml:space="preserve"> без исключения задания). </w:t>
      </w:r>
    </w:p>
    <w:p w:rsidR="000C03A3" w:rsidRDefault="000C03A3" w:rsidP="000C03A3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Би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обоих туров округляются до второго знака после запятой. Сумма итоговых баллов за два тура делится на два и округляется до целого числа по арифметическим правилам. Данная сумма и есть результат выступления участника на региональном этапе, именно по ней определяется его рейтинг. </w:t>
      </w:r>
    </w:p>
    <w:p w:rsidR="000C03A3" w:rsidRDefault="000C03A3" w:rsidP="000C03A3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3.5. Минимальная оценка за выполнение любого задания как теоретического, так и практического туров не может быть ниже </w:t>
      </w:r>
      <w:r>
        <w:rPr>
          <w:b/>
          <w:bCs/>
          <w:color w:val="auto"/>
          <w:sz w:val="23"/>
          <w:szCs w:val="23"/>
        </w:rPr>
        <w:t>0 баллов</w:t>
      </w:r>
      <w:r>
        <w:rPr>
          <w:color w:val="auto"/>
          <w:sz w:val="23"/>
          <w:szCs w:val="23"/>
        </w:rPr>
        <w:t xml:space="preserve">. </w:t>
      </w:r>
    </w:p>
    <w:p w:rsidR="000C03A3" w:rsidRDefault="000C03A3" w:rsidP="000C03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3.6. При оценивании выполненных олимпиадных заданий не допускается выставление баллов, не предусмотренных критериями и методикой оценивания выполненных олимпиадных заданий, разработанных центральной предметно-методической комиссией. </w:t>
      </w:r>
    </w:p>
    <w:p w:rsidR="000C03A3" w:rsidRDefault="000C03A3" w:rsidP="000C03A3">
      <w:pPr>
        <w:pStyle w:val="Default"/>
        <w:rPr>
          <w:color w:val="auto"/>
          <w:sz w:val="23"/>
          <w:szCs w:val="23"/>
        </w:rPr>
      </w:pPr>
    </w:p>
    <w:p w:rsidR="000C03A3" w:rsidRDefault="000C03A3" w:rsidP="000C03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ПЕРЕЧЕНЬ СПРАВОЧНЫХ МАТЕРИАЛОВ, СРЕДСТВ СВЯЗИ И ЭЛЕКТРОННО-ВЫЧИСЛИТЕЛЬНОЙ ТЕХНИКИ, РАЗРЕШЕННЫХ К ИСПОЛЬЗОВАНИЮ </w:t>
      </w:r>
    </w:p>
    <w:p w:rsidR="000C03A3" w:rsidRDefault="000C03A3" w:rsidP="000C03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Во время проведения туров использование любых справочных материалов, сре</w:t>
      </w:r>
      <w:proofErr w:type="gramStart"/>
      <w:r>
        <w:rPr>
          <w:color w:val="auto"/>
          <w:sz w:val="23"/>
          <w:szCs w:val="23"/>
        </w:rPr>
        <w:t>дств св</w:t>
      </w:r>
      <w:proofErr w:type="gramEnd"/>
      <w:r>
        <w:rPr>
          <w:color w:val="auto"/>
          <w:sz w:val="23"/>
          <w:szCs w:val="23"/>
        </w:rPr>
        <w:t xml:space="preserve">язи и электронно-вычислительной техники не допускается. </w:t>
      </w:r>
    </w:p>
    <w:p w:rsidR="000C03A3" w:rsidRDefault="000C03A3" w:rsidP="000C03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ПЕРЕЧЕНЬ МАТЕРИАЛЬНО-ТЕХНИЧЕСКОГО ОБЕСПЕЧЕНИЯ ДЛЯ ПРОВЕДЕНИЯ РЕГИОНАЛЬНОГО ЭТАПА </w:t>
      </w:r>
    </w:p>
    <w:p w:rsidR="000C03A3" w:rsidRDefault="000C03A3" w:rsidP="000C03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 Для проведения первого и второго туров олимпиады не требуется специальных технических средств. Помимо необходимого количества бланков заданий и бланков ответов, </w:t>
      </w:r>
    </w:p>
    <w:p w:rsidR="000C03A3" w:rsidRDefault="000C03A3" w:rsidP="000C03A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199 </w:t>
      </w:r>
    </w:p>
    <w:p w:rsidR="000C03A3" w:rsidRDefault="000C03A3" w:rsidP="000C03A3">
      <w:pPr>
        <w:pStyle w:val="Default"/>
        <w:rPr>
          <w:color w:val="auto"/>
        </w:rPr>
      </w:pPr>
    </w:p>
    <w:p w:rsidR="000C03A3" w:rsidRDefault="000C03A3" w:rsidP="000C03A3">
      <w:pPr>
        <w:pStyle w:val="Default"/>
        <w:pageBreakBefore/>
        <w:rPr>
          <w:color w:val="auto"/>
        </w:rPr>
      </w:pPr>
    </w:p>
    <w:p w:rsidR="000C03A3" w:rsidRDefault="000C03A3" w:rsidP="000C03A3">
      <w:pPr>
        <w:pStyle w:val="Default"/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аудитории должны быть запасные письменные принадлежности, запасные комплекты бланков заданий и бланков ответов, листы для черновиков. </w:t>
      </w:r>
    </w:p>
    <w:p w:rsidR="000C03A3" w:rsidRDefault="000C03A3" w:rsidP="000C03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5.2. Для выполнения заданий первого тура участники обеспечиваются разлинованными листами А</w:t>
      </w:r>
      <w:proofErr w:type="gramStart"/>
      <w:r>
        <w:rPr>
          <w:color w:val="auto"/>
          <w:sz w:val="23"/>
          <w:szCs w:val="23"/>
        </w:rPr>
        <w:t>4</w:t>
      </w:r>
      <w:proofErr w:type="gramEnd"/>
      <w:r>
        <w:rPr>
          <w:color w:val="auto"/>
          <w:sz w:val="23"/>
          <w:szCs w:val="23"/>
        </w:rPr>
        <w:t xml:space="preserve"> из расчета: пять листов на одного участника состязаний (плюс запасные листы </w:t>
      </w:r>
      <w:r>
        <w:rPr>
          <w:color w:val="auto"/>
          <w:sz w:val="23"/>
          <w:szCs w:val="23"/>
        </w:rPr>
        <w:t xml:space="preserve"> дополнительно 10% по количеству участников). Для второго тура каждому участнику предоставляются бланки заданий и бланки ответов, в которые они вносят ответы. </w:t>
      </w:r>
    </w:p>
    <w:p w:rsidR="00F0588D" w:rsidRDefault="00F0588D"/>
    <w:sectPr w:rsidR="00F0588D" w:rsidSect="00C302E9">
      <w:pgSz w:w="11906" w:h="17340"/>
      <w:pgMar w:top="1400" w:right="264" w:bottom="620" w:left="11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A3"/>
    <w:rsid w:val="000C03A3"/>
    <w:rsid w:val="00F0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2021-12-27T11:39:00Z</dcterms:created>
  <dcterms:modified xsi:type="dcterms:W3CDTF">2021-12-27T11:40:00Z</dcterms:modified>
</cp:coreProperties>
</file>